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C399" w14:textId="44BC0D33" w:rsidR="0089133E" w:rsidRPr="00BA4DC0" w:rsidRDefault="008C6EC6" w:rsidP="00080DB0">
      <w:pPr>
        <w:rPr>
          <w:b/>
          <w:bCs/>
          <w:sz w:val="28"/>
          <w:szCs w:val="20"/>
        </w:rPr>
      </w:pPr>
      <w:r>
        <w:rPr>
          <w:b/>
          <w:bCs/>
          <w:sz w:val="28"/>
          <w:szCs w:val="20"/>
        </w:rPr>
        <w:t xml:space="preserve">Instruktion för valberedningen i Respiratorius AB (publ) </w:t>
      </w:r>
    </w:p>
    <w:p w14:paraId="7760A636" w14:textId="77777777" w:rsidR="0089133E" w:rsidRPr="00605A01" w:rsidRDefault="0089133E" w:rsidP="00DB6AC9">
      <w:pPr>
        <w:rPr>
          <w:b/>
          <w:bCs/>
          <w:sz w:val="20"/>
          <w:szCs w:val="20"/>
        </w:rPr>
      </w:pPr>
    </w:p>
    <w:p w14:paraId="56BBB5E8" w14:textId="57524DED" w:rsidR="008C6EC6" w:rsidRDefault="008C6EC6" w:rsidP="008C6EC6">
      <w:pPr>
        <w:rPr>
          <w:bCs/>
          <w:color w:val="000000"/>
          <w:sz w:val="18"/>
          <w:szCs w:val="20"/>
        </w:rPr>
      </w:pPr>
      <w:r w:rsidRPr="008C6EC6">
        <w:rPr>
          <w:bCs/>
          <w:color w:val="000000"/>
          <w:sz w:val="18"/>
          <w:szCs w:val="20"/>
        </w:rPr>
        <w:t xml:space="preserve">Valberedningen för </w:t>
      </w:r>
      <w:r w:rsidR="00F46578">
        <w:rPr>
          <w:bCs/>
          <w:color w:val="000000"/>
          <w:sz w:val="18"/>
          <w:szCs w:val="20"/>
        </w:rPr>
        <w:t>Respiratorius</w:t>
      </w:r>
      <w:r>
        <w:rPr>
          <w:bCs/>
          <w:color w:val="000000"/>
          <w:sz w:val="18"/>
          <w:szCs w:val="20"/>
        </w:rPr>
        <w:t xml:space="preserve"> AB (publ)</w:t>
      </w:r>
      <w:r w:rsidR="00CC7A5F">
        <w:rPr>
          <w:bCs/>
          <w:color w:val="000000"/>
          <w:sz w:val="18"/>
          <w:szCs w:val="20"/>
        </w:rPr>
        <w:t xml:space="preserve">, </w:t>
      </w:r>
      <w:r>
        <w:rPr>
          <w:bCs/>
          <w:color w:val="000000"/>
          <w:sz w:val="18"/>
          <w:szCs w:val="20"/>
        </w:rPr>
        <w:t>556552-2652</w:t>
      </w:r>
      <w:r w:rsidR="00CC7A5F">
        <w:rPr>
          <w:bCs/>
          <w:color w:val="000000"/>
          <w:sz w:val="18"/>
          <w:szCs w:val="20"/>
        </w:rPr>
        <w:t>,</w:t>
      </w:r>
      <w:r w:rsidRPr="008C6EC6">
        <w:rPr>
          <w:bCs/>
          <w:color w:val="000000"/>
          <w:sz w:val="18"/>
          <w:szCs w:val="20"/>
        </w:rPr>
        <w:t xml:space="preserve"> föreslår att </w:t>
      </w:r>
      <w:r w:rsidR="00B919B3">
        <w:rPr>
          <w:bCs/>
          <w:color w:val="000000"/>
          <w:sz w:val="18"/>
          <w:szCs w:val="20"/>
        </w:rPr>
        <w:t>årsstämman den 10 juni</w:t>
      </w:r>
      <w:r w:rsidR="003A7C45">
        <w:rPr>
          <w:bCs/>
          <w:color w:val="000000"/>
          <w:sz w:val="18"/>
          <w:szCs w:val="20"/>
        </w:rPr>
        <w:t xml:space="preserve"> 202</w:t>
      </w:r>
      <w:r w:rsidR="00B919B3">
        <w:rPr>
          <w:bCs/>
          <w:color w:val="000000"/>
          <w:sz w:val="18"/>
          <w:szCs w:val="20"/>
        </w:rPr>
        <w:t>1</w:t>
      </w:r>
      <w:r w:rsidR="003A7C45">
        <w:rPr>
          <w:bCs/>
          <w:color w:val="000000"/>
          <w:sz w:val="18"/>
          <w:szCs w:val="20"/>
        </w:rPr>
        <w:t xml:space="preserve"> antar </w:t>
      </w:r>
      <w:r w:rsidRPr="008C6EC6">
        <w:rPr>
          <w:bCs/>
          <w:color w:val="000000"/>
          <w:sz w:val="18"/>
          <w:szCs w:val="20"/>
        </w:rPr>
        <w:t xml:space="preserve">följande instruktion för valberedningen. </w:t>
      </w:r>
    </w:p>
    <w:p w14:paraId="7AC915DC" w14:textId="77777777" w:rsidR="008C6EC6" w:rsidRPr="008C6EC6" w:rsidRDefault="008C6EC6" w:rsidP="008C6EC6">
      <w:pPr>
        <w:rPr>
          <w:bCs/>
          <w:color w:val="000000"/>
          <w:sz w:val="18"/>
          <w:szCs w:val="20"/>
        </w:rPr>
      </w:pPr>
    </w:p>
    <w:p w14:paraId="7A3E5A06" w14:textId="77777777" w:rsidR="008C6EC6" w:rsidRDefault="008C6EC6" w:rsidP="008C6EC6">
      <w:pPr>
        <w:numPr>
          <w:ilvl w:val="0"/>
          <w:numId w:val="6"/>
        </w:numPr>
        <w:rPr>
          <w:b/>
          <w:bCs/>
          <w:color w:val="000000"/>
          <w:sz w:val="18"/>
          <w:szCs w:val="20"/>
        </w:rPr>
      </w:pPr>
      <w:r w:rsidRPr="008C6EC6">
        <w:rPr>
          <w:b/>
          <w:bCs/>
          <w:color w:val="000000"/>
          <w:sz w:val="18"/>
          <w:szCs w:val="20"/>
        </w:rPr>
        <w:t xml:space="preserve">Utseende av valberedning </w:t>
      </w:r>
    </w:p>
    <w:p w14:paraId="600E29EF" w14:textId="77777777" w:rsidR="008C6EC6" w:rsidRPr="008C6EC6" w:rsidRDefault="008C6EC6" w:rsidP="008C6EC6">
      <w:pPr>
        <w:ind w:left="851"/>
        <w:rPr>
          <w:b/>
          <w:bCs/>
          <w:color w:val="000000"/>
          <w:sz w:val="18"/>
          <w:szCs w:val="20"/>
        </w:rPr>
      </w:pPr>
    </w:p>
    <w:p w14:paraId="451082BA" w14:textId="7130144A" w:rsidR="008C6EC6" w:rsidRPr="008C6EC6" w:rsidRDefault="008C6EC6" w:rsidP="008C6EC6">
      <w:pPr>
        <w:rPr>
          <w:bCs/>
          <w:color w:val="000000"/>
          <w:sz w:val="18"/>
          <w:szCs w:val="20"/>
        </w:rPr>
      </w:pPr>
      <w:r w:rsidRPr="008C6EC6">
        <w:rPr>
          <w:bCs/>
          <w:color w:val="000000"/>
          <w:sz w:val="18"/>
          <w:szCs w:val="20"/>
        </w:rPr>
        <w:t xml:space="preserve">Valberedningen ska bestå av </w:t>
      </w:r>
      <w:r>
        <w:rPr>
          <w:bCs/>
          <w:color w:val="000000"/>
          <w:sz w:val="18"/>
          <w:szCs w:val="20"/>
        </w:rPr>
        <w:t>tre</w:t>
      </w:r>
      <w:r w:rsidRPr="008C6EC6">
        <w:rPr>
          <w:bCs/>
          <w:color w:val="000000"/>
          <w:sz w:val="18"/>
          <w:szCs w:val="20"/>
        </w:rPr>
        <w:t xml:space="preserve"> ledamöter representerande de tre största aktieägarna per den sista september</w:t>
      </w:r>
      <w:r>
        <w:rPr>
          <w:bCs/>
          <w:color w:val="000000"/>
          <w:sz w:val="18"/>
          <w:szCs w:val="20"/>
        </w:rPr>
        <w:t xml:space="preserve">. </w:t>
      </w:r>
      <w:r w:rsidRPr="008C6EC6">
        <w:rPr>
          <w:bCs/>
          <w:color w:val="000000"/>
          <w:sz w:val="18"/>
          <w:szCs w:val="20"/>
        </w:rPr>
        <w:t>Med ”största aktieägarna” avses de ägargrupperade och ägarregistrerade eller på annat sätt kända aktieägarna per den sista september.</w:t>
      </w:r>
    </w:p>
    <w:p w14:paraId="5A1A26B7" w14:textId="77777777" w:rsidR="008C6EC6" w:rsidRDefault="008C6EC6" w:rsidP="008C6EC6">
      <w:pPr>
        <w:rPr>
          <w:bCs/>
          <w:color w:val="000000"/>
          <w:sz w:val="18"/>
          <w:szCs w:val="20"/>
        </w:rPr>
      </w:pPr>
    </w:p>
    <w:p w14:paraId="2573FECD" w14:textId="2F2050AF" w:rsidR="008C6EC6" w:rsidRPr="008C6EC6" w:rsidRDefault="008C6EC6" w:rsidP="008C6EC6">
      <w:pPr>
        <w:rPr>
          <w:bCs/>
          <w:color w:val="000000"/>
          <w:sz w:val="18"/>
          <w:szCs w:val="20"/>
        </w:rPr>
      </w:pPr>
      <w:r w:rsidRPr="008C6EC6">
        <w:rPr>
          <w:bCs/>
          <w:color w:val="000000"/>
          <w:sz w:val="18"/>
          <w:szCs w:val="20"/>
        </w:rPr>
        <w:t xml:space="preserve">Styrelsens ordförande ska så snart som möjligt efter det att uppgifterna om de tre största aktieägarna per den sista september blivit kända kontakta de tre största aktieägarna för att utröna om de önskar utse ledamöter i valberedningen. Om någon av de tre största ägarna avstår ifrån att utse en representant, eller sådan representant avgår eller frånfaller innan uppdraget fullgjorts utan att den aktieägare som utsett ledamoten utser en ny ledamot, ska styrelsens ordförande uppmana nästa ägare (d.v.s. först den fjärde största ägaren) att utse en representant. Förfarandet ska fortgå tills valberedningen består av </w:t>
      </w:r>
      <w:r>
        <w:rPr>
          <w:bCs/>
          <w:color w:val="000000"/>
          <w:sz w:val="18"/>
          <w:szCs w:val="20"/>
        </w:rPr>
        <w:t>tre</w:t>
      </w:r>
      <w:r w:rsidRPr="008C6EC6">
        <w:rPr>
          <w:bCs/>
          <w:color w:val="000000"/>
          <w:sz w:val="18"/>
          <w:szCs w:val="20"/>
        </w:rPr>
        <w:t xml:space="preserve"> ledamöter</w:t>
      </w:r>
      <w:r>
        <w:rPr>
          <w:bCs/>
          <w:color w:val="000000"/>
          <w:sz w:val="18"/>
          <w:szCs w:val="20"/>
        </w:rPr>
        <w:t>.</w:t>
      </w:r>
    </w:p>
    <w:p w14:paraId="05C40765" w14:textId="77777777" w:rsidR="008C6EC6" w:rsidRDefault="008C6EC6" w:rsidP="008C6EC6">
      <w:pPr>
        <w:rPr>
          <w:bCs/>
          <w:color w:val="000000"/>
          <w:sz w:val="18"/>
          <w:szCs w:val="20"/>
        </w:rPr>
      </w:pPr>
    </w:p>
    <w:p w14:paraId="384C2554" w14:textId="0E30E9FF" w:rsidR="008C6EC6" w:rsidRPr="008C6EC6" w:rsidRDefault="008C6EC6" w:rsidP="008C6EC6">
      <w:pPr>
        <w:rPr>
          <w:bCs/>
          <w:color w:val="000000"/>
          <w:sz w:val="18"/>
          <w:szCs w:val="20"/>
        </w:rPr>
      </w:pPr>
      <w:r w:rsidRPr="008C6EC6">
        <w:rPr>
          <w:bCs/>
          <w:color w:val="000000"/>
          <w:sz w:val="18"/>
          <w:szCs w:val="20"/>
        </w:rPr>
        <w:t xml:space="preserve">Valberedningen ska inom sig utse valberedningens ordförande. Styrelsens ordförande </w:t>
      </w:r>
      <w:r>
        <w:rPr>
          <w:bCs/>
          <w:color w:val="000000"/>
          <w:sz w:val="18"/>
          <w:szCs w:val="20"/>
        </w:rPr>
        <w:t xml:space="preserve">kan ajourneras till valberedningen efter beslut av valberedningen. </w:t>
      </w:r>
    </w:p>
    <w:p w14:paraId="058D90D7" w14:textId="77777777" w:rsidR="008C6EC6" w:rsidRDefault="008C6EC6" w:rsidP="008C6EC6">
      <w:pPr>
        <w:rPr>
          <w:bCs/>
          <w:color w:val="000000"/>
          <w:sz w:val="18"/>
          <w:szCs w:val="20"/>
        </w:rPr>
      </w:pPr>
    </w:p>
    <w:p w14:paraId="7AB90EB1" w14:textId="01077B76" w:rsidR="008C6EC6" w:rsidRPr="008C6EC6" w:rsidRDefault="008C6EC6" w:rsidP="008C6EC6">
      <w:pPr>
        <w:rPr>
          <w:bCs/>
          <w:color w:val="000000"/>
          <w:sz w:val="18"/>
          <w:szCs w:val="20"/>
        </w:rPr>
      </w:pPr>
      <w:r w:rsidRPr="008C6EC6">
        <w:rPr>
          <w:bCs/>
          <w:color w:val="000000"/>
          <w:sz w:val="18"/>
          <w:szCs w:val="20"/>
        </w:rPr>
        <w:t xml:space="preserve">Vid väsentliga ägarförändringar som äger rum efter det att valberedningen utsågs kan valberedningen, om den så finner erforderligt, besluta att erbjuda ny ägare plats i valberedningen i enlighet med principerna ovan. </w:t>
      </w:r>
    </w:p>
    <w:p w14:paraId="7498D720" w14:textId="77777777" w:rsidR="008C6EC6" w:rsidRDefault="008C6EC6" w:rsidP="008C6EC6">
      <w:pPr>
        <w:rPr>
          <w:bCs/>
          <w:color w:val="000000"/>
          <w:sz w:val="18"/>
          <w:szCs w:val="20"/>
        </w:rPr>
      </w:pPr>
    </w:p>
    <w:p w14:paraId="2875A38C" w14:textId="77777777" w:rsidR="008C6EC6" w:rsidRPr="008C6EC6" w:rsidRDefault="008C6EC6" w:rsidP="008C6EC6">
      <w:pPr>
        <w:rPr>
          <w:bCs/>
          <w:color w:val="000000"/>
          <w:sz w:val="18"/>
          <w:szCs w:val="20"/>
        </w:rPr>
      </w:pPr>
      <w:r w:rsidRPr="008C6EC6">
        <w:rPr>
          <w:bCs/>
          <w:color w:val="000000"/>
          <w:sz w:val="18"/>
          <w:szCs w:val="20"/>
        </w:rPr>
        <w:t xml:space="preserve">Valberedningen ska kvarstå till dess nästa valberedning utsetts. </w:t>
      </w:r>
    </w:p>
    <w:p w14:paraId="2681E3D5" w14:textId="77777777" w:rsidR="008C6EC6" w:rsidRDefault="008C6EC6" w:rsidP="008C6EC6">
      <w:pPr>
        <w:rPr>
          <w:bCs/>
          <w:color w:val="000000"/>
          <w:sz w:val="18"/>
          <w:szCs w:val="20"/>
        </w:rPr>
      </w:pPr>
    </w:p>
    <w:p w14:paraId="44100674" w14:textId="77777777" w:rsidR="008C6EC6" w:rsidRDefault="008C6EC6" w:rsidP="008C6EC6">
      <w:pPr>
        <w:rPr>
          <w:bCs/>
          <w:color w:val="000000"/>
          <w:sz w:val="18"/>
          <w:szCs w:val="20"/>
        </w:rPr>
      </w:pPr>
      <w:r w:rsidRPr="008C6EC6">
        <w:rPr>
          <w:bCs/>
          <w:color w:val="000000"/>
          <w:sz w:val="18"/>
          <w:szCs w:val="20"/>
        </w:rPr>
        <w:t xml:space="preserve">Arvode till ledamöterna i valberedningen ska inte utgå. </w:t>
      </w:r>
    </w:p>
    <w:p w14:paraId="1A6BA193" w14:textId="77777777" w:rsidR="008C6EC6" w:rsidRPr="008C6EC6" w:rsidRDefault="008C6EC6" w:rsidP="008C6EC6">
      <w:pPr>
        <w:rPr>
          <w:bCs/>
          <w:color w:val="000000"/>
          <w:sz w:val="18"/>
          <w:szCs w:val="20"/>
        </w:rPr>
      </w:pPr>
    </w:p>
    <w:p w14:paraId="35D46CC1" w14:textId="77777777" w:rsidR="008C6EC6" w:rsidRPr="008C6EC6" w:rsidRDefault="008C6EC6" w:rsidP="008C6EC6">
      <w:pPr>
        <w:numPr>
          <w:ilvl w:val="0"/>
          <w:numId w:val="6"/>
        </w:numPr>
        <w:rPr>
          <w:b/>
          <w:bCs/>
          <w:color w:val="000000"/>
          <w:sz w:val="18"/>
          <w:szCs w:val="20"/>
        </w:rPr>
      </w:pPr>
      <w:r w:rsidRPr="008C6EC6">
        <w:rPr>
          <w:b/>
          <w:bCs/>
          <w:color w:val="000000"/>
          <w:sz w:val="18"/>
          <w:szCs w:val="20"/>
        </w:rPr>
        <w:t xml:space="preserve">Valberedningens uppgifter </w:t>
      </w:r>
    </w:p>
    <w:p w14:paraId="1705FEA8" w14:textId="77777777" w:rsidR="008C6EC6" w:rsidRDefault="008C6EC6" w:rsidP="008C6EC6">
      <w:pPr>
        <w:rPr>
          <w:bCs/>
          <w:color w:val="000000"/>
          <w:sz w:val="18"/>
          <w:szCs w:val="20"/>
        </w:rPr>
      </w:pPr>
    </w:p>
    <w:p w14:paraId="315CEF12" w14:textId="77777777" w:rsidR="008C6EC6" w:rsidRPr="008C6EC6" w:rsidRDefault="008C6EC6" w:rsidP="008C6EC6">
      <w:pPr>
        <w:rPr>
          <w:bCs/>
          <w:color w:val="000000"/>
          <w:sz w:val="18"/>
          <w:szCs w:val="20"/>
        </w:rPr>
      </w:pPr>
      <w:r w:rsidRPr="008C6EC6">
        <w:rPr>
          <w:bCs/>
          <w:color w:val="000000"/>
          <w:sz w:val="18"/>
          <w:szCs w:val="20"/>
        </w:rPr>
        <w:t>Valberedningen ska bereda och till kommande årsstämma lämna förslag till:</w:t>
      </w:r>
    </w:p>
    <w:p w14:paraId="554C5FE7" w14:textId="2E223F86"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ordförande på stämman;</w:t>
      </w:r>
    </w:p>
    <w:p w14:paraId="6E07FD01" w14:textId="72EBB737"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ordförande och övriga ledamöter i styrelsen;</w:t>
      </w:r>
    </w:p>
    <w:p w14:paraId="4381F245" w14:textId="57DFF205"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 xml:space="preserve">styrelsearvode uppdelat mellan </w:t>
      </w:r>
      <w:r w:rsidR="005A4067">
        <w:rPr>
          <w:bCs/>
          <w:color w:val="000000"/>
          <w:sz w:val="18"/>
          <w:szCs w:val="20"/>
        </w:rPr>
        <w:t>ordförande och övriga ledamöter</w:t>
      </w:r>
      <w:r w:rsidRPr="008C6EC6">
        <w:rPr>
          <w:bCs/>
          <w:color w:val="000000"/>
          <w:sz w:val="18"/>
          <w:szCs w:val="20"/>
        </w:rPr>
        <w:t>;</w:t>
      </w:r>
    </w:p>
    <w:p w14:paraId="6B3811E9" w14:textId="377823E6"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val av revisor samt ersättning till denne; samt</w:t>
      </w:r>
    </w:p>
    <w:p w14:paraId="61141778" w14:textId="635B0FC0" w:rsidR="008C6EC6" w:rsidRPr="008C6EC6" w:rsidRDefault="008C6EC6" w:rsidP="008C6EC6">
      <w:pPr>
        <w:rPr>
          <w:bCs/>
          <w:color w:val="000000"/>
          <w:sz w:val="18"/>
          <w:szCs w:val="20"/>
        </w:rPr>
      </w:pPr>
      <w:r>
        <w:rPr>
          <w:bCs/>
          <w:color w:val="000000"/>
          <w:sz w:val="18"/>
          <w:szCs w:val="20"/>
        </w:rPr>
        <w:t>-</w:t>
      </w:r>
      <w:r>
        <w:rPr>
          <w:bCs/>
          <w:color w:val="000000"/>
          <w:sz w:val="18"/>
          <w:szCs w:val="20"/>
        </w:rPr>
        <w:tab/>
      </w:r>
      <w:r w:rsidRPr="008C6EC6">
        <w:rPr>
          <w:bCs/>
          <w:color w:val="000000"/>
          <w:sz w:val="18"/>
          <w:szCs w:val="20"/>
        </w:rPr>
        <w:t xml:space="preserve">principer för utseende av valberedningen. </w:t>
      </w:r>
    </w:p>
    <w:p w14:paraId="5C072D2D" w14:textId="77777777" w:rsidR="008C6EC6" w:rsidRDefault="008C6EC6" w:rsidP="008C6EC6">
      <w:pPr>
        <w:rPr>
          <w:bCs/>
          <w:color w:val="000000"/>
          <w:sz w:val="18"/>
          <w:szCs w:val="20"/>
        </w:rPr>
      </w:pPr>
    </w:p>
    <w:p w14:paraId="5AD5524D" w14:textId="29470705" w:rsidR="008C6EC6" w:rsidRPr="008C6EC6" w:rsidRDefault="008C6EC6" w:rsidP="008C6EC6">
      <w:pPr>
        <w:rPr>
          <w:bCs/>
          <w:color w:val="000000"/>
          <w:sz w:val="18"/>
          <w:szCs w:val="20"/>
        </w:rPr>
      </w:pPr>
      <w:r w:rsidRPr="008C6EC6">
        <w:rPr>
          <w:bCs/>
          <w:color w:val="000000"/>
          <w:sz w:val="18"/>
          <w:szCs w:val="20"/>
        </w:rPr>
        <w:t>På beg</w:t>
      </w:r>
      <w:r w:rsidR="005A4067">
        <w:rPr>
          <w:bCs/>
          <w:color w:val="000000"/>
          <w:sz w:val="18"/>
          <w:szCs w:val="20"/>
        </w:rPr>
        <w:t>äran av valberedningen ska b</w:t>
      </w:r>
      <w:r w:rsidRPr="008C6EC6">
        <w:rPr>
          <w:bCs/>
          <w:color w:val="000000"/>
          <w:sz w:val="18"/>
          <w:szCs w:val="20"/>
        </w:rPr>
        <w:t>olaget tillhandahålla personella resurser såsom sekreterarfunktion i valberedningen för att underlätta valberedningens arbete. Valberedningen ska även äga rätt att, såvitt erforderligt i samband med framtida nyval av styrelseledamot, inhämta underlag från extern konsult om kunskap, erfarenhet och profil i övrigt för lämpliga kandidater med rä</w:t>
      </w:r>
      <w:r w:rsidR="005A4067">
        <w:rPr>
          <w:bCs/>
          <w:color w:val="000000"/>
          <w:sz w:val="18"/>
          <w:szCs w:val="20"/>
        </w:rPr>
        <w:t>tt för beredningen att belasta b</w:t>
      </w:r>
      <w:r w:rsidRPr="008C6EC6">
        <w:rPr>
          <w:bCs/>
          <w:color w:val="000000"/>
          <w:sz w:val="18"/>
          <w:szCs w:val="20"/>
        </w:rPr>
        <w:t xml:space="preserve">olaget med skälig kostnad för framtagande för sådant underlag. </w:t>
      </w:r>
    </w:p>
    <w:p w14:paraId="1A5CEF64" w14:textId="0B129E44" w:rsidR="008C6EC6" w:rsidRDefault="00011677" w:rsidP="008C6EC6">
      <w:pPr>
        <w:jc w:val="center"/>
        <w:rPr>
          <w:bCs/>
          <w:color w:val="000000"/>
          <w:sz w:val="18"/>
          <w:szCs w:val="20"/>
        </w:rPr>
      </w:pPr>
      <w:r>
        <w:rPr>
          <w:bCs/>
          <w:color w:val="000000"/>
          <w:sz w:val="18"/>
          <w:szCs w:val="20"/>
        </w:rPr>
        <w:br/>
      </w:r>
      <w:r w:rsidR="00B65699">
        <w:rPr>
          <w:bCs/>
          <w:color w:val="000000"/>
          <w:sz w:val="18"/>
          <w:szCs w:val="20"/>
        </w:rPr>
        <w:t>_________________________</w:t>
      </w:r>
      <w:r w:rsidR="00B65699">
        <w:rPr>
          <w:bCs/>
          <w:color w:val="000000"/>
          <w:sz w:val="18"/>
          <w:szCs w:val="20"/>
        </w:rPr>
        <w:br/>
      </w:r>
    </w:p>
    <w:p w14:paraId="0E1D7D9C" w14:textId="4C63990A" w:rsidR="008C6EC6" w:rsidRPr="008C6EC6" w:rsidRDefault="00B919B3" w:rsidP="008C6EC6">
      <w:pPr>
        <w:jc w:val="center"/>
        <w:rPr>
          <w:bCs/>
          <w:color w:val="000000"/>
          <w:sz w:val="18"/>
          <w:szCs w:val="20"/>
        </w:rPr>
      </w:pPr>
      <w:r>
        <w:rPr>
          <w:bCs/>
          <w:color w:val="000000"/>
          <w:sz w:val="18"/>
          <w:szCs w:val="20"/>
        </w:rPr>
        <w:t>Maj 2021</w:t>
      </w:r>
    </w:p>
    <w:p w14:paraId="70CA85F8" w14:textId="33146E30" w:rsidR="008C6EC6" w:rsidRDefault="008C6EC6" w:rsidP="008C6EC6">
      <w:pPr>
        <w:jc w:val="center"/>
        <w:rPr>
          <w:bCs/>
          <w:color w:val="000000"/>
          <w:sz w:val="18"/>
          <w:szCs w:val="20"/>
        </w:rPr>
      </w:pPr>
      <w:r w:rsidRPr="008C6EC6">
        <w:rPr>
          <w:bCs/>
          <w:color w:val="000000"/>
          <w:sz w:val="18"/>
          <w:szCs w:val="20"/>
        </w:rPr>
        <w:t xml:space="preserve">Valberedningen i </w:t>
      </w:r>
      <w:r>
        <w:rPr>
          <w:bCs/>
          <w:color w:val="000000"/>
          <w:sz w:val="18"/>
          <w:szCs w:val="20"/>
        </w:rPr>
        <w:t xml:space="preserve">Respiratorius AB (publ) </w:t>
      </w:r>
    </w:p>
    <w:p w14:paraId="5FE665EB" w14:textId="77777777" w:rsidR="0089133E" w:rsidRPr="000025F1" w:rsidRDefault="0089133E">
      <w:bookmarkStart w:id="0" w:name="_GoBack"/>
      <w:bookmarkEnd w:id="0"/>
    </w:p>
    <w:sectPr w:rsidR="0089133E" w:rsidRPr="000025F1" w:rsidSect="00BA4DC0">
      <w:footnotePr>
        <w:pos w:val="beneathText"/>
      </w:footnotePr>
      <w:pgSz w:w="11905" w:h="16837"/>
      <w:pgMar w:top="993" w:right="851" w:bottom="5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1706" w14:textId="77777777" w:rsidR="00B40C7E" w:rsidRDefault="00B40C7E" w:rsidP="00B40C7E">
      <w:r>
        <w:separator/>
      </w:r>
    </w:p>
  </w:endnote>
  <w:endnote w:type="continuationSeparator" w:id="0">
    <w:p w14:paraId="5E756935" w14:textId="77777777" w:rsidR="00B40C7E" w:rsidRDefault="00B40C7E" w:rsidP="00B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24B6C" w14:textId="77777777" w:rsidR="00B40C7E" w:rsidRDefault="00B40C7E" w:rsidP="00B40C7E">
      <w:r>
        <w:separator/>
      </w:r>
    </w:p>
  </w:footnote>
  <w:footnote w:type="continuationSeparator" w:id="0">
    <w:p w14:paraId="5A6A3D6D" w14:textId="77777777" w:rsidR="00B40C7E" w:rsidRDefault="00B40C7E" w:rsidP="00B4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4BD2002D"/>
    <w:multiLevelType w:val="hybridMultilevel"/>
    <w:tmpl w:val="973C65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5EFD5ABC"/>
    <w:multiLevelType w:val="hybridMultilevel"/>
    <w:tmpl w:val="49280490"/>
    <w:lvl w:ilvl="0" w:tplc="041D000F">
      <w:start w:val="1"/>
      <w:numFmt w:val="decimal"/>
      <w:lvlText w:val="%1."/>
      <w:lvlJc w:val="left"/>
      <w:pPr>
        <w:ind w:left="360" w:hanging="360"/>
      </w:pPr>
      <w:rPr>
        <w:rFonts w:cs="Times New Roman"/>
      </w:rPr>
    </w:lvl>
    <w:lvl w:ilvl="1" w:tplc="041D0019">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4"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rsids>
    <w:rsidRoot w:val="00DB6AC9"/>
    <w:rsid w:val="000025F1"/>
    <w:rsid w:val="00011677"/>
    <w:rsid w:val="00023A07"/>
    <w:rsid w:val="00056D62"/>
    <w:rsid w:val="00065DED"/>
    <w:rsid w:val="00074868"/>
    <w:rsid w:val="00080DB0"/>
    <w:rsid w:val="00085DE0"/>
    <w:rsid w:val="000A6B7B"/>
    <w:rsid w:val="000B518A"/>
    <w:rsid w:val="00102B91"/>
    <w:rsid w:val="00121F79"/>
    <w:rsid w:val="00123408"/>
    <w:rsid w:val="001F5991"/>
    <w:rsid w:val="00202107"/>
    <w:rsid w:val="002509B0"/>
    <w:rsid w:val="00256A4F"/>
    <w:rsid w:val="002A059D"/>
    <w:rsid w:val="002D231F"/>
    <w:rsid w:val="00322AD3"/>
    <w:rsid w:val="003235FC"/>
    <w:rsid w:val="003311C0"/>
    <w:rsid w:val="00352552"/>
    <w:rsid w:val="00371E74"/>
    <w:rsid w:val="00384DE6"/>
    <w:rsid w:val="003A7C45"/>
    <w:rsid w:val="003F7E79"/>
    <w:rsid w:val="004610E6"/>
    <w:rsid w:val="00491957"/>
    <w:rsid w:val="004C5830"/>
    <w:rsid w:val="00521774"/>
    <w:rsid w:val="00530B18"/>
    <w:rsid w:val="00544551"/>
    <w:rsid w:val="005474F4"/>
    <w:rsid w:val="00567A18"/>
    <w:rsid w:val="00584CDE"/>
    <w:rsid w:val="00584F18"/>
    <w:rsid w:val="005A4067"/>
    <w:rsid w:val="005C22BA"/>
    <w:rsid w:val="005D4D68"/>
    <w:rsid w:val="00605A01"/>
    <w:rsid w:val="006153CB"/>
    <w:rsid w:val="0062306E"/>
    <w:rsid w:val="00645851"/>
    <w:rsid w:val="00654B8F"/>
    <w:rsid w:val="00665086"/>
    <w:rsid w:val="006673D1"/>
    <w:rsid w:val="006B231C"/>
    <w:rsid w:val="006E15D3"/>
    <w:rsid w:val="0070223E"/>
    <w:rsid w:val="007675BF"/>
    <w:rsid w:val="00771B35"/>
    <w:rsid w:val="00794EC6"/>
    <w:rsid w:val="007C2814"/>
    <w:rsid w:val="007C32DD"/>
    <w:rsid w:val="007D14CA"/>
    <w:rsid w:val="007F03DE"/>
    <w:rsid w:val="007F0D37"/>
    <w:rsid w:val="00822ABD"/>
    <w:rsid w:val="00841BF1"/>
    <w:rsid w:val="0084494B"/>
    <w:rsid w:val="0089133E"/>
    <w:rsid w:val="00896924"/>
    <w:rsid w:val="008B727C"/>
    <w:rsid w:val="008B7CCA"/>
    <w:rsid w:val="008C6EC6"/>
    <w:rsid w:val="008D3F96"/>
    <w:rsid w:val="008F3687"/>
    <w:rsid w:val="00900BC8"/>
    <w:rsid w:val="00903F8F"/>
    <w:rsid w:val="00927EFE"/>
    <w:rsid w:val="00960CE4"/>
    <w:rsid w:val="009630EB"/>
    <w:rsid w:val="0098316B"/>
    <w:rsid w:val="009A1885"/>
    <w:rsid w:val="009D110D"/>
    <w:rsid w:val="00A27A3B"/>
    <w:rsid w:val="00A40ECE"/>
    <w:rsid w:val="00A77199"/>
    <w:rsid w:val="00AA51B7"/>
    <w:rsid w:val="00AF37DF"/>
    <w:rsid w:val="00B1687B"/>
    <w:rsid w:val="00B26CD3"/>
    <w:rsid w:val="00B315EC"/>
    <w:rsid w:val="00B40C7E"/>
    <w:rsid w:val="00B65699"/>
    <w:rsid w:val="00B667AB"/>
    <w:rsid w:val="00B919B3"/>
    <w:rsid w:val="00BA4DC0"/>
    <w:rsid w:val="00BF06AD"/>
    <w:rsid w:val="00C0626B"/>
    <w:rsid w:val="00C41887"/>
    <w:rsid w:val="00C53754"/>
    <w:rsid w:val="00C5527C"/>
    <w:rsid w:val="00C65014"/>
    <w:rsid w:val="00C72A04"/>
    <w:rsid w:val="00C83480"/>
    <w:rsid w:val="00C90A9A"/>
    <w:rsid w:val="00CC5152"/>
    <w:rsid w:val="00CC7A5F"/>
    <w:rsid w:val="00CD5313"/>
    <w:rsid w:val="00CF2703"/>
    <w:rsid w:val="00D56463"/>
    <w:rsid w:val="00D65F5F"/>
    <w:rsid w:val="00D763F1"/>
    <w:rsid w:val="00DB6AC9"/>
    <w:rsid w:val="00DF31AD"/>
    <w:rsid w:val="00E31D2C"/>
    <w:rsid w:val="00E55E6A"/>
    <w:rsid w:val="00E668A7"/>
    <w:rsid w:val="00E84BD1"/>
    <w:rsid w:val="00E84E89"/>
    <w:rsid w:val="00EB0974"/>
    <w:rsid w:val="00EB7DB2"/>
    <w:rsid w:val="00EC3772"/>
    <w:rsid w:val="00F4472D"/>
    <w:rsid w:val="00F46578"/>
    <w:rsid w:val="00F62EB0"/>
    <w:rsid w:val="00F9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1E2B11C"/>
  <w15:docId w15:val="{1AAF7292-7E24-4F8D-90E2-211C2060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D1"/>
    <w:rPr>
      <w:rFonts w:ascii="Times New Roman" w:eastAsia="Times New Roman" w:hAnsi="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B6AC9"/>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7C32D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C32DD"/>
    <w:rPr>
      <w:rFonts w:ascii="Lucida Grande" w:eastAsia="Times New Roman" w:hAnsi="Lucida Grande" w:cs="Lucida Grande"/>
      <w:sz w:val="18"/>
      <w:szCs w:val="18"/>
      <w:lang w:val="sv-SE" w:eastAsia="ar-SA"/>
    </w:rPr>
  </w:style>
  <w:style w:type="paragraph" w:customStyle="1" w:styleId="Default">
    <w:name w:val="Default"/>
    <w:rsid w:val="00C83480"/>
    <w:pPr>
      <w:widowControl w:val="0"/>
      <w:autoSpaceDE w:val="0"/>
      <w:autoSpaceDN w:val="0"/>
      <w:adjustRightInd w:val="0"/>
    </w:pPr>
    <w:rPr>
      <w:rFonts w:ascii="Times New Roman" w:hAnsi="Times New Roman"/>
      <w:color w:val="000000"/>
      <w:sz w:val="24"/>
      <w:szCs w:val="24"/>
      <w:lang w:val="sv-SE"/>
    </w:rPr>
  </w:style>
  <w:style w:type="character" w:styleId="Hyperlnk">
    <w:name w:val="Hyperlink"/>
    <w:basedOn w:val="Standardstycketeckensnitt"/>
    <w:uiPriority w:val="99"/>
    <w:unhideWhenUsed/>
    <w:rsid w:val="00A27A3B"/>
    <w:rPr>
      <w:color w:val="0000FF" w:themeColor="hyperlink"/>
      <w:u w:val="single"/>
    </w:rPr>
  </w:style>
  <w:style w:type="character" w:customStyle="1" w:styleId="UnresolvedMention">
    <w:name w:val="Unresolved Mention"/>
    <w:basedOn w:val="Standardstycketeckensnitt"/>
    <w:uiPriority w:val="99"/>
    <w:rsid w:val="00A27A3B"/>
    <w:rPr>
      <w:color w:val="808080"/>
      <w:shd w:val="clear" w:color="auto" w:fill="E6E6E6"/>
    </w:rPr>
  </w:style>
  <w:style w:type="paragraph" w:styleId="Sidhuvud">
    <w:name w:val="header"/>
    <w:basedOn w:val="Normal"/>
    <w:link w:val="SidhuvudChar"/>
    <w:uiPriority w:val="99"/>
    <w:unhideWhenUsed/>
    <w:rsid w:val="00B40C7E"/>
    <w:pPr>
      <w:tabs>
        <w:tab w:val="center" w:pos="4536"/>
        <w:tab w:val="right" w:pos="9072"/>
      </w:tabs>
    </w:pPr>
  </w:style>
  <w:style w:type="character" w:customStyle="1" w:styleId="SidhuvudChar">
    <w:name w:val="Sidhuvud Char"/>
    <w:basedOn w:val="Standardstycketeckensnitt"/>
    <w:link w:val="Sidhuvud"/>
    <w:uiPriority w:val="99"/>
    <w:rsid w:val="00B40C7E"/>
    <w:rPr>
      <w:rFonts w:ascii="Times New Roman" w:eastAsia="Times New Roman" w:hAnsi="Times New Roman"/>
      <w:sz w:val="24"/>
      <w:szCs w:val="24"/>
      <w:lang w:val="sv-SE" w:eastAsia="sv-SE"/>
    </w:rPr>
  </w:style>
  <w:style w:type="paragraph" w:styleId="Sidfot">
    <w:name w:val="footer"/>
    <w:basedOn w:val="Normal"/>
    <w:link w:val="SidfotChar"/>
    <w:uiPriority w:val="99"/>
    <w:unhideWhenUsed/>
    <w:rsid w:val="00B40C7E"/>
    <w:pPr>
      <w:tabs>
        <w:tab w:val="center" w:pos="4536"/>
        <w:tab w:val="right" w:pos="9072"/>
      </w:tabs>
    </w:pPr>
  </w:style>
  <w:style w:type="character" w:customStyle="1" w:styleId="SidfotChar">
    <w:name w:val="Sidfot Char"/>
    <w:basedOn w:val="Standardstycketeckensnitt"/>
    <w:link w:val="Sidfot"/>
    <w:uiPriority w:val="99"/>
    <w:rsid w:val="00B40C7E"/>
    <w:rPr>
      <w:rFonts w:ascii="Times New Roman" w:eastAsia="Times New Roman" w:hAnsi="Times New Roman"/>
      <w:sz w:val="24"/>
      <w:szCs w:val="24"/>
      <w:lang w:val="sv-SE" w:eastAsia="sv-SE"/>
    </w:rPr>
  </w:style>
  <w:style w:type="character" w:styleId="Platshllartext">
    <w:name w:val="Placeholder Text"/>
    <w:basedOn w:val="Standardstycketeckensnitt"/>
    <w:uiPriority w:val="99"/>
    <w:semiHidden/>
    <w:rsid w:val="00B40C7E"/>
    <w:rPr>
      <w:color w:val="808080"/>
    </w:rPr>
  </w:style>
  <w:style w:type="paragraph" w:customStyle="1" w:styleId="Nr-Rubrik1">
    <w:name w:val="Nr-Rubrik1"/>
    <w:basedOn w:val="Normal"/>
    <w:next w:val="Normaltindrag"/>
    <w:uiPriority w:val="5"/>
    <w:qFormat/>
    <w:rsid w:val="008C6EC6"/>
    <w:pPr>
      <w:keepNext/>
      <w:numPr>
        <w:numId w:val="5"/>
      </w:numPr>
      <w:spacing w:before="320" w:line="300" w:lineRule="atLeast"/>
      <w:outlineLvl w:val="0"/>
    </w:pPr>
    <w:rPr>
      <w:rFonts w:ascii="Arial Narrow" w:eastAsiaTheme="minorHAnsi" w:hAnsi="Arial Narrow" w:cstheme="minorBidi"/>
      <w:color w:val="262626" w:themeColor="text1" w:themeTint="D9"/>
      <w:sz w:val="26"/>
      <w:lang w:eastAsia="en-US"/>
    </w:rPr>
  </w:style>
  <w:style w:type="paragraph" w:customStyle="1" w:styleId="Nr-Rubrik2">
    <w:name w:val="Nr-Rubrik2"/>
    <w:basedOn w:val="Nr-Rubrik1"/>
    <w:next w:val="Normaltindrag"/>
    <w:uiPriority w:val="6"/>
    <w:qFormat/>
    <w:rsid w:val="008C6EC6"/>
    <w:pPr>
      <w:numPr>
        <w:ilvl w:val="1"/>
      </w:numPr>
      <w:spacing w:before="280"/>
      <w:outlineLvl w:val="1"/>
    </w:pPr>
    <w:rPr>
      <w:sz w:val="24"/>
    </w:rPr>
  </w:style>
  <w:style w:type="paragraph" w:customStyle="1" w:styleId="Nr-Rubrik3">
    <w:name w:val="Nr-Rubrik3"/>
    <w:basedOn w:val="Normal"/>
    <w:next w:val="Normaltindrag"/>
    <w:uiPriority w:val="7"/>
    <w:rsid w:val="008C6EC6"/>
    <w:pPr>
      <w:keepNext/>
      <w:numPr>
        <w:ilvl w:val="2"/>
        <w:numId w:val="5"/>
      </w:numPr>
      <w:spacing w:before="240" w:line="300" w:lineRule="atLeast"/>
      <w:outlineLvl w:val="2"/>
    </w:pPr>
    <w:rPr>
      <w:rFonts w:ascii="Arial Narrow" w:eastAsiaTheme="minorHAnsi" w:hAnsi="Arial Narrow" w:cstheme="minorBidi"/>
      <w:color w:val="262626" w:themeColor="text1" w:themeTint="D9"/>
      <w:sz w:val="22"/>
      <w:lang w:eastAsia="en-US"/>
    </w:rPr>
  </w:style>
  <w:style w:type="paragraph" w:customStyle="1" w:styleId="Nr-Rubrik4">
    <w:name w:val="Nr-Rubrik 4"/>
    <w:basedOn w:val="Nr-Rubrik3"/>
    <w:semiHidden/>
    <w:rsid w:val="008C6EC6"/>
    <w:pPr>
      <w:numPr>
        <w:ilvl w:val="3"/>
      </w:numPr>
    </w:pPr>
  </w:style>
  <w:style w:type="paragraph" w:styleId="Normaltindrag">
    <w:name w:val="Normal Indent"/>
    <w:basedOn w:val="Normal"/>
    <w:uiPriority w:val="99"/>
    <w:semiHidden/>
    <w:unhideWhenUsed/>
    <w:rsid w:val="008C6EC6"/>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482021">
      <w:bodyDiv w:val="1"/>
      <w:marLeft w:val="0"/>
      <w:marRight w:val="0"/>
      <w:marTop w:val="0"/>
      <w:marBottom w:val="0"/>
      <w:divBdr>
        <w:top w:val="none" w:sz="0" w:space="0" w:color="auto"/>
        <w:left w:val="none" w:sz="0" w:space="0" w:color="auto"/>
        <w:bottom w:val="none" w:sz="0" w:space="0" w:color="auto"/>
        <w:right w:val="none" w:sz="0" w:space="0" w:color="auto"/>
      </w:divBdr>
    </w:div>
    <w:div w:id="18048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2169</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2021-05-06T16:54:00Z</dcterms:created>
  <dcterms:modified xsi:type="dcterms:W3CDTF">2021-05-06T16:54:00Z</dcterms:modified>
</cp:coreProperties>
</file>